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EAB8B1" w14:textId="4563F701" w:rsidR="002805DE" w:rsidRPr="002805DE" w:rsidRDefault="002805DE" w:rsidP="002805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RU"/>
          <w14:ligatures w14:val="none"/>
        </w:rPr>
      </w:pPr>
      <w:bookmarkStart w:id="0" w:name="_GoBack"/>
      <w:bookmarkEnd w:id="0"/>
      <w:r w:rsidRPr="002805DE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RU"/>
          <w14:ligatures w14:val="none"/>
        </w:rPr>
        <w:t>Вниманию юридических лиц и индивидуальных предпринимателей, осуществляющих</w:t>
      </w:r>
      <w:r w:rsidR="00F2769C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RU"/>
          <w14:ligatures w14:val="none"/>
        </w:rPr>
        <w:t xml:space="preserve"> розничную </w:t>
      </w:r>
      <w:r w:rsidR="00F2769C" w:rsidRPr="002805DE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RU"/>
          <w14:ligatures w14:val="none"/>
        </w:rPr>
        <w:t>продажу</w:t>
      </w:r>
      <w:r w:rsidRPr="002805DE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RU"/>
          <w14:ligatures w14:val="none"/>
        </w:rPr>
        <w:t xml:space="preserve"> безалкогольных напитков и соков!</w:t>
      </w:r>
    </w:p>
    <w:p w14:paraId="1EBC3632" w14:textId="77777777" w:rsidR="002805DE" w:rsidRPr="002805DE" w:rsidRDefault="002805DE" w:rsidP="002805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p w14:paraId="3577D21D" w14:textId="17DEDC42" w:rsidR="002805DE" w:rsidRPr="00DC5DB1" w:rsidRDefault="002805DE" w:rsidP="002805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2805DE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С 1 мая 2026 г. в Республике Беларусь вводится маркировка средствами идентификации безалкогольных напитков и соков (пункты 37 и 38 приложения 2 к постановлению Совета Министров Республики Беларусь от 29 июля 2011 г. № 1030 «О подлежащих маркировке товарах»). </w:t>
      </w:r>
      <w:r w:rsidR="00E15D06" w:rsidRPr="00E15D0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</w:t>
      </w:r>
      <w:r w:rsidR="00DC5DB1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Остатки таких товаров, образовавшиеся на 1 мая 2026 г., маркировке средствами идентификации не подлежат.</w:t>
      </w:r>
    </w:p>
    <w:p w14:paraId="35B09437" w14:textId="776F9829" w:rsidR="00A51DA4" w:rsidRPr="00A51DA4" w:rsidRDefault="002805DE" w:rsidP="00217B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RU"/>
          <w14:ligatures w14:val="none"/>
        </w:rPr>
      </w:pPr>
      <w:r w:rsidRPr="002805DE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Министерством по налогам и сборам подготовлен проект постановления Совета Министров Республики Беларусь и Национального банка Республики Беларусь «Об изменении постановления Совета Министров Республики Беларусь и Национального банка Республики Беларусь от 6 июля 2011 г. № 924/16», которым предусматривается</w:t>
      </w:r>
      <w:r w:rsidR="00374415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, </w:t>
      </w:r>
      <w:r w:rsidR="00217B5E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что </w:t>
      </w:r>
      <w:r w:rsidR="00A51DA4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обязанность </w:t>
      </w:r>
      <w:r w:rsidR="00C10F4D" w:rsidRPr="002805DE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для </w:t>
      </w:r>
      <w:r w:rsidR="000259AD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отдельных категорий </w:t>
      </w:r>
      <w:r w:rsidR="00C10F4D" w:rsidRPr="002805DE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юридических лиц и индивидуальных предпринимателей </w:t>
      </w:r>
      <w:r w:rsidRPr="002805DE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по считыванию кодов маркировки</w:t>
      </w:r>
      <w:r w:rsidR="00C10F4D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, нанесенных на</w:t>
      </w:r>
      <w:r w:rsidR="00C10F4D" w:rsidRPr="00C10F4D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</w:t>
      </w:r>
      <w:r w:rsidR="00C10F4D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безалкогольные напитки и соки, дифференцированному учету таких товаров, по передаче в </w:t>
      </w:r>
      <w:r w:rsidR="00DB3BF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систему контроля кассового оборудования (далее - </w:t>
      </w:r>
      <w:r w:rsidR="00DB3BFF" w:rsidRPr="002805DE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СККО</w:t>
      </w:r>
      <w:r w:rsidR="00DB3BF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) </w:t>
      </w:r>
      <w:r w:rsidR="00C10F4D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информации об их реализации</w:t>
      </w:r>
      <w:r w:rsidR="00A51DA4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, </w:t>
      </w:r>
      <w:r w:rsidR="00217B5E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в том числе посредством </w:t>
      </w:r>
      <w:r w:rsidR="00217B5E" w:rsidRPr="009A76D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интерфейса программирования приложений, предоставленного республиканским унитарным предприятием "Информационно-издательский центр по налогам и сборам"</w:t>
      </w:r>
      <w:r w:rsidR="00217B5E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(далее – </w:t>
      </w:r>
      <w:r w:rsidR="00217B5E">
        <w:rPr>
          <w:rFonts w:ascii="Times New Roman" w:eastAsia="Times New Roman" w:hAnsi="Times New Roman" w:cs="Times New Roman"/>
          <w:kern w:val="0"/>
          <w:sz w:val="30"/>
          <w:szCs w:val="30"/>
          <w:lang w:val="en-US" w:eastAsia="ru-RU"/>
          <w14:ligatures w14:val="none"/>
        </w:rPr>
        <w:t>API</w:t>
      </w:r>
      <w:r w:rsidR="00217B5E" w:rsidRPr="00C46671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)</w:t>
      </w:r>
      <w:r w:rsidR="00217B5E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, </w:t>
      </w:r>
      <w:r w:rsidR="00AF5427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вводится </w:t>
      </w:r>
      <w:r w:rsidR="00A51DA4" w:rsidRPr="00A51DA4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RU"/>
          <w14:ligatures w14:val="none"/>
        </w:rPr>
        <w:t>с 1 мая 2027 года.</w:t>
      </w:r>
    </w:p>
    <w:p w14:paraId="3CBEC07F" w14:textId="3850A148" w:rsidR="002805DE" w:rsidRPr="00C46671" w:rsidRDefault="002805DE" w:rsidP="002805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2805DE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С учетом норм проекта постановления субъекты хозяйствования </w:t>
      </w:r>
      <w:r w:rsidRPr="002805DE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RU"/>
          <w14:ligatures w14:val="none"/>
        </w:rPr>
        <w:t>с 1 мая 2026 г.</w:t>
      </w:r>
      <w:r w:rsidR="00B1257B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RU"/>
          <w14:ligatures w14:val="none"/>
        </w:rPr>
        <w:t xml:space="preserve"> по 30 апреля 2027 г.</w:t>
      </w:r>
      <w:r w:rsidRPr="002805DE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RU"/>
          <w14:ligatures w14:val="none"/>
        </w:rPr>
        <w:t xml:space="preserve"> </w:t>
      </w:r>
      <w:r w:rsidR="00C10F4D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RU"/>
          <w14:ligatures w14:val="none"/>
        </w:rPr>
        <w:t>в отношении</w:t>
      </w:r>
      <w:r w:rsidRPr="002805DE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RU"/>
          <w14:ligatures w14:val="none"/>
        </w:rPr>
        <w:t xml:space="preserve"> безалкогольных напитков и соков</w:t>
      </w:r>
      <w:r w:rsidR="00C10F4D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RU"/>
          <w14:ligatures w14:val="none"/>
        </w:rPr>
        <w:t xml:space="preserve"> при их продаже</w:t>
      </w:r>
      <w:r w:rsidRPr="002805DE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RU"/>
          <w14:ligatures w14:val="none"/>
        </w:rPr>
        <w:t xml:space="preserve"> вправе не обеспечивать</w:t>
      </w:r>
      <w:r w:rsidRPr="002805DE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дифференцированный учет, считывание кодов маркировки и передачу информации </w:t>
      </w:r>
      <w:r w:rsidR="00DB3BF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о коде маркировки </w:t>
      </w:r>
      <w:r w:rsidR="00CD6835" w:rsidRPr="002805DE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в </w:t>
      </w:r>
      <w:r w:rsidR="00CD6835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СККО</w:t>
      </w:r>
      <w:r w:rsidR="009A76D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, в том числе посредством </w:t>
      </w:r>
      <w:r w:rsidR="00C46671">
        <w:rPr>
          <w:rFonts w:ascii="Times New Roman" w:eastAsia="Times New Roman" w:hAnsi="Times New Roman" w:cs="Times New Roman"/>
          <w:kern w:val="0"/>
          <w:sz w:val="30"/>
          <w:szCs w:val="30"/>
          <w:lang w:val="en-US" w:eastAsia="ru-RU"/>
          <w14:ligatures w14:val="none"/>
        </w:rPr>
        <w:t>API</w:t>
      </w:r>
      <w:r w:rsidR="00C46671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.</w:t>
      </w:r>
    </w:p>
    <w:p w14:paraId="32BADC05" w14:textId="1F71F807" w:rsidR="0021488A" w:rsidRPr="00F55344" w:rsidRDefault="0013189E" w:rsidP="005D5B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8246C5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RU"/>
          <w14:ligatures w14:val="none"/>
        </w:rPr>
        <w:t>С</w:t>
      </w:r>
      <w:r w:rsidR="007C6115" w:rsidRPr="008246C5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RU"/>
          <w14:ligatures w14:val="none"/>
        </w:rPr>
        <w:t xml:space="preserve"> 1</w:t>
      </w:r>
      <w:r w:rsidR="007E399A" w:rsidRPr="008246C5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RU"/>
          <w14:ligatures w14:val="none"/>
        </w:rPr>
        <w:t xml:space="preserve"> мая</w:t>
      </w:r>
      <w:r w:rsidR="007C6115" w:rsidRPr="008246C5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RU"/>
          <w14:ligatures w14:val="none"/>
        </w:rPr>
        <w:t xml:space="preserve"> 2026 г.</w:t>
      </w:r>
      <w:r w:rsidR="000B324A" w:rsidRPr="008246C5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RU"/>
          <w14:ligatures w14:val="none"/>
        </w:rPr>
        <w:t xml:space="preserve"> </w:t>
      </w:r>
      <w:r w:rsidR="008246C5" w:rsidRPr="008246C5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RU"/>
          <w14:ligatures w14:val="none"/>
        </w:rPr>
        <w:t>по</w:t>
      </w:r>
      <w:r w:rsidR="008246C5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</w:t>
      </w:r>
      <w:r w:rsidR="008246C5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RU"/>
          <w14:ligatures w14:val="none"/>
        </w:rPr>
        <w:t>30 апреля 2027 г.</w:t>
      </w:r>
      <w:r w:rsidR="008246C5" w:rsidRPr="002805DE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RU"/>
          <w14:ligatures w14:val="none"/>
        </w:rPr>
        <w:t xml:space="preserve"> </w:t>
      </w:r>
      <w:r w:rsidR="000B324A" w:rsidRPr="00367D5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субъекты </w:t>
      </w:r>
      <w:r w:rsidR="00052755" w:rsidRPr="00367D5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хозяйствования</w:t>
      </w:r>
      <w:r w:rsidR="00052755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, </w:t>
      </w:r>
      <w:r w:rsidR="0007266C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осуществляющие продажу безалкогольных напитков и соков в торговых </w:t>
      </w:r>
      <w:r w:rsidR="0021488A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объектах с</w:t>
      </w:r>
      <w:r w:rsidR="0021488A" w:rsidRPr="0021488A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торговой площадью 200 квадратных метров и более, за исключением объектов потребительской кооперации, расположенных на территории сельской местности,  магазинов беспошлинной торговли,</w:t>
      </w:r>
      <w:r w:rsidR="0021488A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объектов общественного питания, на кассовом оборудовании, в том числе на кассах самообслуживания, </w:t>
      </w:r>
      <w:r w:rsidR="00F55344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обеспечивают считывание только </w:t>
      </w:r>
      <w:r w:rsidR="00F55344">
        <w:rPr>
          <w:rFonts w:ascii="Times New Roman" w:eastAsia="Times New Roman" w:hAnsi="Times New Roman" w:cs="Times New Roman"/>
          <w:kern w:val="0"/>
          <w:sz w:val="30"/>
          <w:szCs w:val="30"/>
          <w:lang w:val="en-US" w:eastAsia="ru-RU"/>
          <w14:ligatures w14:val="none"/>
        </w:rPr>
        <w:t>GTIN</w:t>
      </w:r>
      <w:r w:rsidR="00F55344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соков и безалкогольных напитков, как и других товаров, </w:t>
      </w:r>
      <w:r w:rsidR="0080466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не подлежащих маркировке средствами идентификации, </w:t>
      </w:r>
      <w:r w:rsidR="00F55344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по которым </w:t>
      </w:r>
      <w:r w:rsidR="006B2410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они обязаны вести дифференцированный учет данных о реализуемых товарах согласно пункту 10 Положения</w:t>
      </w:r>
      <w:r w:rsidR="002750B0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№ 924/16</w:t>
      </w:r>
      <w:r w:rsidR="006B2410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.</w:t>
      </w:r>
    </w:p>
    <w:p w14:paraId="7CEB92C3" w14:textId="6AD9D8D1" w:rsidR="002805DE" w:rsidRPr="002805DE" w:rsidRDefault="00756141" w:rsidP="002805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В связи с проводимой работой над проектом постановления и д</w:t>
      </w:r>
      <w:r w:rsidR="00303DE3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ля </w:t>
      </w:r>
      <w:r w:rsidR="00C058DC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обеспечения нормального режима </w:t>
      </w:r>
      <w:r w:rsidR="00303DE3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реализаци</w:t>
      </w:r>
      <w:r w:rsidR="00C058DC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и</w:t>
      </w:r>
      <w:r w:rsidR="00303DE3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в розничной торговле </w:t>
      </w:r>
      <w:r w:rsidR="00C058DC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lastRenderedPageBreak/>
        <w:t>остатков безалкогольных напитков и соков, не маркированных средствами идентификации</w:t>
      </w:r>
      <w:r w:rsidR="00BA39B0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белорусского образца</w:t>
      </w:r>
      <w:r w:rsidR="00C058DC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, </w:t>
      </w:r>
      <w:r w:rsidR="00BA39B0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маркированных унифицированными контрольными знаками, средствами идентификации 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российского</w:t>
      </w:r>
      <w:r w:rsidR="00BA39B0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образца, 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с</w:t>
      </w:r>
      <w:r w:rsidR="00303DE3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</w:t>
      </w:r>
      <w:r w:rsidR="002805DE" w:rsidRPr="002805DE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1 мая 2026 г. </w:t>
      </w:r>
      <w:r w:rsidR="00303DE3" w:rsidRPr="002805DE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налоговые органы </w:t>
      </w:r>
      <w:r w:rsidR="002805DE" w:rsidRPr="002805DE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не будут применять </w:t>
      </w:r>
      <w:r w:rsidR="00F2769C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к субъектам хозяйствования </w:t>
      </w:r>
      <w:r w:rsidR="002805DE" w:rsidRPr="002805DE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меры административной ответственности за невыполнение требований </w:t>
      </w:r>
      <w:r w:rsidR="00FE6DE8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части пятой </w:t>
      </w:r>
      <w:r w:rsidR="00D11F95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пункта 1, части первой </w:t>
      </w:r>
      <w:r w:rsidR="002805DE" w:rsidRPr="002805DE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пункта 10</w:t>
      </w:r>
      <w:r w:rsidR="002805DE" w:rsidRPr="002805DE"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  <w:lang w:eastAsia="ru-RU"/>
          <w14:ligatures w14:val="none"/>
        </w:rPr>
        <w:t>1</w:t>
      </w:r>
      <w:r w:rsidR="002805DE" w:rsidRPr="002805DE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, части третьей пункта 27 и части первой пункта 45 Положения </w:t>
      </w:r>
      <w:r w:rsidR="002750B0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№ 924/16 </w:t>
      </w:r>
      <w:r w:rsidR="002805DE" w:rsidRPr="002805DE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при продаже безалкогольных напитков и соков. </w:t>
      </w:r>
    </w:p>
    <w:p w14:paraId="57D58AD8" w14:textId="77777777" w:rsidR="000054A0" w:rsidRDefault="000054A0">
      <w:pP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sectPr w:rsidR="000054A0" w:rsidSect="009C3E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5B11E0" w14:textId="77777777" w:rsidR="00CF60CD" w:rsidRDefault="00CF60CD" w:rsidP="00316780">
      <w:pPr>
        <w:spacing w:after="0" w:line="240" w:lineRule="auto"/>
      </w:pPr>
      <w:r>
        <w:separator/>
      </w:r>
    </w:p>
  </w:endnote>
  <w:endnote w:type="continuationSeparator" w:id="0">
    <w:p w14:paraId="1E97390F" w14:textId="77777777" w:rsidR="00CF60CD" w:rsidRDefault="00CF60CD" w:rsidP="00316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05E413" w14:textId="77777777" w:rsidR="00316780" w:rsidRDefault="0031678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ABC76" w14:textId="77777777" w:rsidR="00316780" w:rsidRDefault="0031678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CE47EE" w14:textId="77777777" w:rsidR="00316780" w:rsidRDefault="0031678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2F5036" w14:textId="77777777" w:rsidR="00CF60CD" w:rsidRDefault="00CF60CD" w:rsidP="00316780">
      <w:pPr>
        <w:spacing w:after="0" w:line="240" w:lineRule="auto"/>
      </w:pPr>
      <w:r>
        <w:separator/>
      </w:r>
    </w:p>
  </w:footnote>
  <w:footnote w:type="continuationSeparator" w:id="0">
    <w:p w14:paraId="5786DFB2" w14:textId="77777777" w:rsidR="00CF60CD" w:rsidRDefault="00CF60CD" w:rsidP="00316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B4C376" w14:textId="77777777" w:rsidR="00316780" w:rsidRDefault="0031678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20110332"/>
      <w:docPartObj>
        <w:docPartGallery w:val="Page Numbers (Top of Page)"/>
        <w:docPartUnique/>
      </w:docPartObj>
    </w:sdtPr>
    <w:sdtEndPr/>
    <w:sdtContent>
      <w:p w14:paraId="03AA3FDE" w14:textId="233E9F34" w:rsidR="00316780" w:rsidRDefault="003167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7672">
          <w:rPr>
            <w:noProof/>
          </w:rPr>
          <w:t>2</w:t>
        </w:r>
        <w:r>
          <w:fldChar w:fldCharType="end"/>
        </w:r>
      </w:p>
    </w:sdtContent>
  </w:sdt>
  <w:p w14:paraId="4000C637" w14:textId="77777777" w:rsidR="00316780" w:rsidRDefault="0031678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112310" w14:textId="77777777" w:rsidR="00316780" w:rsidRDefault="0031678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361E5D"/>
    <w:multiLevelType w:val="multilevel"/>
    <w:tmpl w:val="F91A0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D87467"/>
    <w:multiLevelType w:val="hybridMultilevel"/>
    <w:tmpl w:val="1CEA9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F534F"/>
    <w:multiLevelType w:val="hybridMultilevel"/>
    <w:tmpl w:val="6D54C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9090C"/>
    <w:multiLevelType w:val="multilevel"/>
    <w:tmpl w:val="6458DE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AA2"/>
    <w:rsid w:val="000054A0"/>
    <w:rsid w:val="00020A37"/>
    <w:rsid w:val="000227C5"/>
    <w:rsid w:val="000259AD"/>
    <w:rsid w:val="00046E9B"/>
    <w:rsid w:val="000501E4"/>
    <w:rsid w:val="00052755"/>
    <w:rsid w:val="00054FBE"/>
    <w:rsid w:val="000706BC"/>
    <w:rsid w:val="0007266C"/>
    <w:rsid w:val="000852A0"/>
    <w:rsid w:val="000A3AF6"/>
    <w:rsid w:val="000A41D0"/>
    <w:rsid w:val="000B324A"/>
    <w:rsid w:val="000B37AE"/>
    <w:rsid w:val="000C56FC"/>
    <w:rsid w:val="000D553C"/>
    <w:rsid w:val="000D6687"/>
    <w:rsid w:val="001039BC"/>
    <w:rsid w:val="001067CC"/>
    <w:rsid w:val="00110EF3"/>
    <w:rsid w:val="00112D6B"/>
    <w:rsid w:val="00113045"/>
    <w:rsid w:val="001165F7"/>
    <w:rsid w:val="00127A6A"/>
    <w:rsid w:val="0013189E"/>
    <w:rsid w:val="00135A2C"/>
    <w:rsid w:val="0013781D"/>
    <w:rsid w:val="001428C3"/>
    <w:rsid w:val="00142A05"/>
    <w:rsid w:val="00142AAA"/>
    <w:rsid w:val="00147AA2"/>
    <w:rsid w:val="001519E5"/>
    <w:rsid w:val="00152D2F"/>
    <w:rsid w:val="00154BB7"/>
    <w:rsid w:val="00166558"/>
    <w:rsid w:val="001701F5"/>
    <w:rsid w:val="00173D38"/>
    <w:rsid w:val="001823D2"/>
    <w:rsid w:val="00192A84"/>
    <w:rsid w:val="001A4B36"/>
    <w:rsid w:val="001A6C51"/>
    <w:rsid w:val="001B0010"/>
    <w:rsid w:val="001B48CD"/>
    <w:rsid w:val="001B77A9"/>
    <w:rsid w:val="001C2165"/>
    <w:rsid w:val="001C44B2"/>
    <w:rsid w:val="001D63E2"/>
    <w:rsid w:val="001E189A"/>
    <w:rsid w:val="001E7E7D"/>
    <w:rsid w:val="001F1A1F"/>
    <w:rsid w:val="00201568"/>
    <w:rsid w:val="00205791"/>
    <w:rsid w:val="00207129"/>
    <w:rsid w:val="00211350"/>
    <w:rsid w:val="002126AC"/>
    <w:rsid w:val="0021488A"/>
    <w:rsid w:val="00216E48"/>
    <w:rsid w:val="00217B5E"/>
    <w:rsid w:val="002300E9"/>
    <w:rsid w:val="00230412"/>
    <w:rsid w:val="0023085E"/>
    <w:rsid w:val="00232FF1"/>
    <w:rsid w:val="002604B6"/>
    <w:rsid w:val="002750B0"/>
    <w:rsid w:val="00277B15"/>
    <w:rsid w:val="002805DE"/>
    <w:rsid w:val="00285959"/>
    <w:rsid w:val="002A5765"/>
    <w:rsid w:val="002A7059"/>
    <w:rsid w:val="002C7BB6"/>
    <w:rsid w:val="002D4D85"/>
    <w:rsid w:val="002E1020"/>
    <w:rsid w:val="002E2ADF"/>
    <w:rsid w:val="00303DE3"/>
    <w:rsid w:val="00304D28"/>
    <w:rsid w:val="003142E9"/>
    <w:rsid w:val="00314FEF"/>
    <w:rsid w:val="00316442"/>
    <w:rsid w:val="00316780"/>
    <w:rsid w:val="00320218"/>
    <w:rsid w:val="00327A8F"/>
    <w:rsid w:val="00340B15"/>
    <w:rsid w:val="003444AB"/>
    <w:rsid w:val="003514B3"/>
    <w:rsid w:val="003549AD"/>
    <w:rsid w:val="003550C1"/>
    <w:rsid w:val="003554D7"/>
    <w:rsid w:val="00356749"/>
    <w:rsid w:val="00362F47"/>
    <w:rsid w:val="00365925"/>
    <w:rsid w:val="00366283"/>
    <w:rsid w:val="00367D5F"/>
    <w:rsid w:val="00374415"/>
    <w:rsid w:val="00376384"/>
    <w:rsid w:val="00387E5B"/>
    <w:rsid w:val="003A77A7"/>
    <w:rsid w:val="003A7876"/>
    <w:rsid w:val="003B5D36"/>
    <w:rsid w:val="003C2662"/>
    <w:rsid w:val="003E00DF"/>
    <w:rsid w:val="003E26B3"/>
    <w:rsid w:val="003F6A60"/>
    <w:rsid w:val="00422487"/>
    <w:rsid w:val="004455E2"/>
    <w:rsid w:val="004542D6"/>
    <w:rsid w:val="0046140A"/>
    <w:rsid w:val="0046373D"/>
    <w:rsid w:val="0046452B"/>
    <w:rsid w:val="00466DE8"/>
    <w:rsid w:val="00466FF9"/>
    <w:rsid w:val="00470FCB"/>
    <w:rsid w:val="00492AD1"/>
    <w:rsid w:val="004971E6"/>
    <w:rsid w:val="004A716E"/>
    <w:rsid w:val="004B14F6"/>
    <w:rsid w:val="004B2FE0"/>
    <w:rsid w:val="004B4CD6"/>
    <w:rsid w:val="004B61B8"/>
    <w:rsid w:val="004B7C77"/>
    <w:rsid w:val="004C4344"/>
    <w:rsid w:val="004D2033"/>
    <w:rsid w:val="004E4D11"/>
    <w:rsid w:val="004F4D2A"/>
    <w:rsid w:val="005002C8"/>
    <w:rsid w:val="00511607"/>
    <w:rsid w:val="00521F8F"/>
    <w:rsid w:val="005324DA"/>
    <w:rsid w:val="005345F5"/>
    <w:rsid w:val="00542CC3"/>
    <w:rsid w:val="0054626D"/>
    <w:rsid w:val="005477C8"/>
    <w:rsid w:val="005500EF"/>
    <w:rsid w:val="005527F6"/>
    <w:rsid w:val="00552D8F"/>
    <w:rsid w:val="00553736"/>
    <w:rsid w:val="00571489"/>
    <w:rsid w:val="00580C79"/>
    <w:rsid w:val="0059052B"/>
    <w:rsid w:val="0059590D"/>
    <w:rsid w:val="005969B2"/>
    <w:rsid w:val="005A2A63"/>
    <w:rsid w:val="005A60F9"/>
    <w:rsid w:val="005B50C4"/>
    <w:rsid w:val="005C3C71"/>
    <w:rsid w:val="005C63FF"/>
    <w:rsid w:val="005D0565"/>
    <w:rsid w:val="005D52B1"/>
    <w:rsid w:val="005D5B96"/>
    <w:rsid w:val="005D62A2"/>
    <w:rsid w:val="005E7D0F"/>
    <w:rsid w:val="005F1D5F"/>
    <w:rsid w:val="005F768D"/>
    <w:rsid w:val="005F7CBD"/>
    <w:rsid w:val="006122DE"/>
    <w:rsid w:val="006147F3"/>
    <w:rsid w:val="0063301B"/>
    <w:rsid w:val="006346B3"/>
    <w:rsid w:val="00635974"/>
    <w:rsid w:val="00640A20"/>
    <w:rsid w:val="00645F99"/>
    <w:rsid w:val="006474A9"/>
    <w:rsid w:val="006519A5"/>
    <w:rsid w:val="006565B6"/>
    <w:rsid w:val="006608AA"/>
    <w:rsid w:val="00670DC5"/>
    <w:rsid w:val="00676ABA"/>
    <w:rsid w:val="00685042"/>
    <w:rsid w:val="006B2410"/>
    <w:rsid w:val="006B4C2B"/>
    <w:rsid w:val="006C36A6"/>
    <w:rsid w:val="006C380D"/>
    <w:rsid w:val="006D048E"/>
    <w:rsid w:val="006D4EE3"/>
    <w:rsid w:val="00704830"/>
    <w:rsid w:val="00714962"/>
    <w:rsid w:val="007202E6"/>
    <w:rsid w:val="00720618"/>
    <w:rsid w:val="00731E0F"/>
    <w:rsid w:val="00734A13"/>
    <w:rsid w:val="0074296D"/>
    <w:rsid w:val="00746790"/>
    <w:rsid w:val="00755F83"/>
    <w:rsid w:val="00756141"/>
    <w:rsid w:val="00766EAD"/>
    <w:rsid w:val="007776BA"/>
    <w:rsid w:val="00787879"/>
    <w:rsid w:val="0079476D"/>
    <w:rsid w:val="007A3EE5"/>
    <w:rsid w:val="007A68E6"/>
    <w:rsid w:val="007B17A5"/>
    <w:rsid w:val="007B32AC"/>
    <w:rsid w:val="007B69F9"/>
    <w:rsid w:val="007C6115"/>
    <w:rsid w:val="007D3EB2"/>
    <w:rsid w:val="007E399A"/>
    <w:rsid w:val="007E61F3"/>
    <w:rsid w:val="007F323F"/>
    <w:rsid w:val="007F5849"/>
    <w:rsid w:val="007F5B46"/>
    <w:rsid w:val="008008E5"/>
    <w:rsid w:val="00804669"/>
    <w:rsid w:val="00813BFD"/>
    <w:rsid w:val="008246C5"/>
    <w:rsid w:val="00830E5C"/>
    <w:rsid w:val="008326D7"/>
    <w:rsid w:val="00840365"/>
    <w:rsid w:val="00843DBB"/>
    <w:rsid w:val="00851A61"/>
    <w:rsid w:val="008567F1"/>
    <w:rsid w:val="008572E5"/>
    <w:rsid w:val="00865CDE"/>
    <w:rsid w:val="00883019"/>
    <w:rsid w:val="008958C2"/>
    <w:rsid w:val="00896501"/>
    <w:rsid w:val="008A28C6"/>
    <w:rsid w:val="008A4C9E"/>
    <w:rsid w:val="008A7AFE"/>
    <w:rsid w:val="008B0220"/>
    <w:rsid w:val="008B72BE"/>
    <w:rsid w:val="008C6209"/>
    <w:rsid w:val="008C66D3"/>
    <w:rsid w:val="008D17BB"/>
    <w:rsid w:val="008E370E"/>
    <w:rsid w:val="008E6F43"/>
    <w:rsid w:val="008F45EF"/>
    <w:rsid w:val="009056C5"/>
    <w:rsid w:val="009128E8"/>
    <w:rsid w:val="00920844"/>
    <w:rsid w:val="00942A4F"/>
    <w:rsid w:val="00963AB4"/>
    <w:rsid w:val="00972CCA"/>
    <w:rsid w:val="00975F77"/>
    <w:rsid w:val="009815F2"/>
    <w:rsid w:val="00994F3C"/>
    <w:rsid w:val="009A76D6"/>
    <w:rsid w:val="009B2A37"/>
    <w:rsid w:val="009C3EE0"/>
    <w:rsid w:val="009D333F"/>
    <w:rsid w:val="009D47C9"/>
    <w:rsid w:val="009D4986"/>
    <w:rsid w:val="009D5374"/>
    <w:rsid w:val="009E41D3"/>
    <w:rsid w:val="009E5D15"/>
    <w:rsid w:val="009F47AE"/>
    <w:rsid w:val="00A03B40"/>
    <w:rsid w:val="00A05110"/>
    <w:rsid w:val="00A06333"/>
    <w:rsid w:val="00A353FE"/>
    <w:rsid w:val="00A355C4"/>
    <w:rsid w:val="00A37F3B"/>
    <w:rsid w:val="00A4479F"/>
    <w:rsid w:val="00A50992"/>
    <w:rsid w:val="00A51DA4"/>
    <w:rsid w:val="00A5213D"/>
    <w:rsid w:val="00A55618"/>
    <w:rsid w:val="00A56757"/>
    <w:rsid w:val="00A719C5"/>
    <w:rsid w:val="00A74BED"/>
    <w:rsid w:val="00A77553"/>
    <w:rsid w:val="00A77B0D"/>
    <w:rsid w:val="00A813CB"/>
    <w:rsid w:val="00A83D19"/>
    <w:rsid w:val="00A84EC0"/>
    <w:rsid w:val="00AA548C"/>
    <w:rsid w:val="00AA6C4A"/>
    <w:rsid w:val="00AA719A"/>
    <w:rsid w:val="00AA7FC4"/>
    <w:rsid w:val="00AB43D7"/>
    <w:rsid w:val="00AB759B"/>
    <w:rsid w:val="00AD40FC"/>
    <w:rsid w:val="00AD5583"/>
    <w:rsid w:val="00AF5427"/>
    <w:rsid w:val="00AF7969"/>
    <w:rsid w:val="00B03C36"/>
    <w:rsid w:val="00B03E74"/>
    <w:rsid w:val="00B05058"/>
    <w:rsid w:val="00B1257B"/>
    <w:rsid w:val="00B20A72"/>
    <w:rsid w:val="00B22DE7"/>
    <w:rsid w:val="00B306CE"/>
    <w:rsid w:val="00B33024"/>
    <w:rsid w:val="00B3712D"/>
    <w:rsid w:val="00B573F7"/>
    <w:rsid w:val="00B70A4C"/>
    <w:rsid w:val="00B7289F"/>
    <w:rsid w:val="00B75CCE"/>
    <w:rsid w:val="00B76CF8"/>
    <w:rsid w:val="00B7783A"/>
    <w:rsid w:val="00B91C5E"/>
    <w:rsid w:val="00BA39B0"/>
    <w:rsid w:val="00BB065E"/>
    <w:rsid w:val="00BB18CD"/>
    <w:rsid w:val="00BC0951"/>
    <w:rsid w:val="00BC7DAC"/>
    <w:rsid w:val="00BD1503"/>
    <w:rsid w:val="00BE4C22"/>
    <w:rsid w:val="00BE7A3A"/>
    <w:rsid w:val="00BF31CB"/>
    <w:rsid w:val="00C05853"/>
    <w:rsid w:val="00C058DC"/>
    <w:rsid w:val="00C10F4D"/>
    <w:rsid w:val="00C17254"/>
    <w:rsid w:val="00C20DE2"/>
    <w:rsid w:val="00C223FF"/>
    <w:rsid w:val="00C2412F"/>
    <w:rsid w:val="00C251F1"/>
    <w:rsid w:val="00C26ED4"/>
    <w:rsid w:val="00C3048B"/>
    <w:rsid w:val="00C43916"/>
    <w:rsid w:val="00C46671"/>
    <w:rsid w:val="00C520A0"/>
    <w:rsid w:val="00C53AEB"/>
    <w:rsid w:val="00C54B87"/>
    <w:rsid w:val="00C56515"/>
    <w:rsid w:val="00C568AD"/>
    <w:rsid w:val="00C62689"/>
    <w:rsid w:val="00C63056"/>
    <w:rsid w:val="00C66FFF"/>
    <w:rsid w:val="00C67E32"/>
    <w:rsid w:val="00C77A53"/>
    <w:rsid w:val="00C80D3D"/>
    <w:rsid w:val="00C84697"/>
    <w:rsid w:val="00C9001A"/>
    <w:rsid w:val="00C93219"/>
    <w:rsid w:val="00CA0346"/>
    <w:rsid w:val="00CA4EBC"/>
    <w:rsid w:val="00CB0B65"/>
    <w:rsid w:val="00CB0CA5"/>
    <w:rsid w:val="00CB7AB9"/>
    <w:rsid w:val="00CC23B9"/>
    <w:rsid w:val="00CC518A"/>
    <w:rsid w:val="00CC68B7"/>
    <w:rsid w:val="00CC7A59"/>
    <w:rsid w:val="00CD5041"/>
    <w:rsid w:val="00CD6835"/>
    <w:rsid w:val="00CD72A8"/>
    <w:rsid w:val="00CE0344"/>
    <w:rsid w:val="00CE3F9C"/>
    <w:rsid w:val="00CF60CD"/>
    <w:rsid w:val="00D0104A"/>
    <w:rsid w:val="00D01B68"/>
    <w:rsid w:val="00D11F95"/>
    <w:rsid w:val="00D26368"/>
    <w:rsid w:val="00D3097F"/>
    <w:rsid w:val="00D33742"/>
    <w:rsid w:val="00D37B78"/>
    <w:rsid w:val="00D430CD"/>
    <w:rsid w:val="00D46AD5"/>
    <w:rsid w:val="00D56B42"/>
    <w:rsid w:val="00D613EB"/>
    <w:rsid w:val="00D7161A"/>
    <w:rsid w:val="00D71E9F"/>
    <w:rsid w:val="00D82D12"/>
    <w:rsid w:val="00D940F1"/>
    <w:rsid w:val="00DB0EF2"/>
    <w:rsid w:val="00DB3BFF"/>
    <w:rsid w:val="00DC5DB1"/>
    <w:rsid w:val="00DF6802"/>
    <w:rsid w:val="00DF68D1"/>
    <w:rsid w:val="00E01845"/>
    <w:rsid w:val="00E0742C"/>
    <w:rsid w:val="00E12979"/>
    <w:rsid w:val="00E15D06"/>
    <w:rsid w:val="00E218EF"/>
    <w:rsid w:val="00E3272D"/>
    <w:rsid w:val="00E35921"/>
    <w:rsid w:val="00E35D56"/>
    <w:rsid w:val="00E36C98"/>
    <w:rsid w:val="00E4063A"/>
    <w:rsid w:val="00E406BA"/>
    <w:rsid w:val="00E50019"/>
    <w:rsid w:val="00E53203"/>
    <w:rsid w:val="00E63B19"/>
    <w:rsid w:val="00E640F0"/>
    <w:rsid w:val="00E731DA"/>
    <w:rsid w:val="00E7782F"/>
    <w:rsid w:val="00E87F0A"/>
    <w:rsid w:val="00EA0797"/>
    <w:rsid w:val="00EA0C29"/>
    <w:rsid w:val="00EA2156"/>
    <w:rsid w:val="00EA2D0B"/>
    <w:rsid w:val="00EC4B82"/>
    <w:rsid w:val="00EC63CB"/>
    <w:rsid w:val="00EC74C7"/>
    <w:rsid w:val="00ED19FC"/>
    <w:rsid w:val="00EE0653"/>
    <w:rsid w:val="00EE729E"/>
    <w:rsid w:val="00EE7672"/>
    <w:rsid w:val="00EF329C"/>
    <w:rsid w:val="00EF5F5A"/>
    <w:rsid w:val="00F03209"/>
    <w:rsid w:val="00F04513"/>
    <w:rsid w:val="00F16C83"/>
    <w:rsid w:val="00F2041B"/>
    <w:rsid w:val="00F2623F"/>
    <w:rsid w:val="00F2769C"/>
    <w:rsid w:val="00F35F8D"/>
    <w:rsid w:val="00F40F8B"/>
    <w:rsid w:val="00F454F1"/>
    <w:rsid w:val="00F50C7A"/>
    <w:rsid w:val="00F515BA"/>
    <w:rsid w:val="00F55344"/>
    <w:rsid w:val="00F6068E"/>
    <w:rsid w:val="00F61129"/>
    <w:rsid w:val="00F619D7"/>
    <w:rsid w:val="00F72547"/>
    <w:rsid w:val="00F72A7F"/>
    <w:rsid w:val="00F75A7F"/>
    <w:rsid w:val="00F75CA8"/>
    <w:rsid w:val="00F8257E"/>
    <w:rsid w:val="00FA12EF"/>
    <w:rsid w:val="00FA2C98"/>
    <w:rsid w:val="00FA6676"/>
    <w:rsid w:val="00FB5AF7"/>
    <w:rsid w:val="00FD02BF"/>
    <w:rsid w:val="00FD0BC7"/>
    <w:rsid w:val="00FD47CE"/>
    <w:rsid w:val="00FD62BE"/>
    <w:rsid w:val="00FE6DE8"/>
    <w:rsid w:val="00FF0AFE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286292"/>
  <w15:chartTrackingRefBased/>
  <w15:docId w15:val="{7A7E9932-5FE4-478A-AD78-F068DF43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01A"/>
    <w:pPr>
      <w:ind w:left="720"/>
      <w:contextualSpacing/>
    </w:pPr>
  </w:style>
  <w:style w:type="paragraph" w:customStyle="1" w:styleId="ConsPlusNormal">
    <w:name w:val="ConsPlusNormal"/>
    <w:qFormat/>
    <w:rsid w:val="006B4C2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header"/>
    <w:basedOn w:val="a"/>
    <w:link w:val="a5"/>
    <w:uiPriority w:val="99"/>
    <w:unhideWhenUsed/>
    <w:rsid w:val="00316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6780"/>
  </w:style>
  <w:style w:type="paragraph" w:styleId="a6">
    <w:name w:val="footer"/>
    <w:basedOn w:val="a"/>
    <w:link w:val="a7"/>
    <w:uiPriority w:val="99"/>
    <w:unhideWhenUsed/>
    <w:rsid w:val="00316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6780"/>
  </w:style>
  <w:style w:type="paragraph" w:customStyle="1" w:styleId="Default">
    <w:name w:val="Default"/>
    <w:rsid w:val="003A78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2">
    <w:name w:val="Основной текст (2)_"/>
    <w:basedOn w:val="a0"/>
    <w:link w:val="20"/>
    <w:rsid w:val="004971E6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4971E6"/>
    <w:pPr>
      <w:widowControl w:val="0"/>
      <w:spacing w:after="0" w:line="240" w:lineRule="auto"/>
      <w:ind w:left="4420"/>
    </w:pPr>
    <w:rPr>
      <w:rFonts w:ascii="Times New Roman" w:eastAsia="Times New Roman" w:hAnsi="Times New Roman" w:cs="Times New Roman"/>
    </w:rPr>
  </w:style>
  <w:style w:type="paragraph" w:customStyle="1" w:styleId="newncpi0">
    <w:name w:val="newncpi0"/>
    <w:basedOn w:val="a"/>
    <w:rsid w:val="00FD62B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8">
    <w:name w:val="annotation reference"/>
    <w:basedOn w:val="a0"/>
    <w:uiPriority w:val="99"/>
    <w:semiHidden/>
    <w:unhideWhenUsed/>
    <w:rsid w:val="00142AA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42AA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42AA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42AA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42AAA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42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42AAA"/>
    <w:rPr>
      <w:rFonts w:ascii="Segoe UI" w:hAnsi="Segoe UI" w:cs="Segoe UI"/>
      <w:sz w:val="18"/>
      <w:szCs w:val="18"/>
    </w:rPr>
  </w:style>
  <w:style w:type="character" w:customStyle="1" w:styleId="itemtext">
    <w:name w:val="itemtext"/>
    <w:basedOn w:val="a0"/>
    <w:rsid w:val="00135A2C"/>
  </w:style>
  <w:style w:type="paragraph" w:customStyle="1" w:styleId="breadcrumb-item">
    <w:name w:val="breadcrumb-item"/>
    <w:basedOn w:val="a"/>
    <w:rsid w:val="00A37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">
    <w:name w:val="Hyperlink"/>
    <w:basedOn w:val="a0"/>
    <w:uiPriority w:val="99"/>
    <w:semiHidden/>
    <w:unhideWhenUsed/>
    <w:rsid w:val="00A37F3B"/>
    <w:rPr>
      <w:color w:val="0000FF"/>
      <w:u w:val="single"/>
    </w:rPr>
  </w:style>
  <w:style w:type="paragraph" w:customStyle="1" w:styleId="il-text-indent095cm">
    <w:name w:val="il-text-indent_0_95cm"/>
    <w:basedOn w:val="a"/>
    <w:rsid w:val="004E4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word-wrapper">
    <w:name w:val="word-wrapper"/>
    <w:basedOn w:val="a0"/>
    <w:rsid w:val="004E4D11"/>
  </w:style>
  <w:style w:type="paragraph" w:customStyle="1" w:styleId="p-normal">
    <w:name w:val="p-normal"/>
    <w:basedOn w:val="a"/>
    <w:rsid w:val="009D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f0">
    <w:name w:val="Normal (Web)"/>
    <w:basedOn w:val="a"/>
    <w:uiPriority w:val="99"/>
    <w:unhideWhenUsed/>
    <w:rsid w:val="00511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f1">
    <w:name w:val="Основной текст_"/>
    <w:link w:val="1"/>
    <w:locked/>
    <w:rsid w:val="00D82D12"/>
    <w:rPr>
      <w:sz w:val="29"/>
      <w:szCs w:val="29"/>
      <w:shd w:val="clear" w:color="auto" w:fill="FFFFFF"/>
    </w:rPr>
  </w:style>
  <w:style w:type="paragraph" w:customStyle="1" w:styleId="1">
    <w:name w:val="Основной текст1"/>
    <w:basedOn w:val="a"/>
    <w:link w:val="af1"/>
    <w:rsid w:val="00D82D12"/>
    <w:pPr>
      <w:widowControl w:val="0"/>
      <w:shd w:val="clear" w:color="auto" w:fill="FFFFFF"/>
      <w:spacing w:after="0" w:line="240" w:lineRule="atLeast"/>
    </w:pPr>
    <w:rPr>
      <w:sz w:val="29"/>
      <w:szCs w:val="29"/>
    </w:rPr>
  </w:style>
  <w:style w:type="paragraph" w:styleId="af2">
    <w:name w:val="Body Text"/>
    <w:basedOn w:val="a"/>
    <w:link w:val="af3"/>
    <w:rsid w:val="00B03E7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30"/>
      <w:szCs w:val="24"/>
      <w:lang w:eastAsia="ru-RU"/>
      <w14:ligatures w14:val="none"/>
    </w:rPr>
  </w:style>
  <w:style w:type="character" w:customStyle="1" w:styleId="af3">
    <w:name w:val="Основной текст Знак"/>
    <w:basedOn w:val="a0"/>
    <w:link w:val="af2"/>
    <w:rsid w:val="00B03E74"/>
    <w:rPr>
      <w:rFonts w:ascii="Times New Roman" w:eastAsia="Times New Roman" w:hAnsi="Times New Roman" w:cs="Times New Roman"/>
      <w:kern w:val="0"/>
      <w:sz w:val="30"/>
      <w:szCs w:val="24"/>
      <w:lang w:eastAsia="ru-RU"/>
      <w14:ligatures w14:val="none"/>
    </w:rPr>
  </w:style>
  <w:style w:type="paragraph" w:styleId="af4">
    <w:name w:val="Body Text Indent"/>
    <w:basedOn w:val="a"/>
    <w:link w:val="af5"/>
    <w:uiPriority w:val="99"/>
    <w:semiHidden/>
    <w:unhideWhenUsed/>
    <w:rsid w:val="00470FCB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470FCB"/>
  </w:style>
  <w:style w:type="character" w:styleId="af6">
    <w:name w:val="Subtle Emphasis"/>
    <w:basedOn w:val="a0"/>
    <w:uiPriority w:val="19"/>
    <w:qFormat/>
    <w:rsid w:val="00EA0797"/>
    <w:rPr>
      <w:i/>
      <w:iCs/>
      <w:color w:val="404040" w:themeColor="text1" w:themeTint="BF"/>
    </w:rPr>
  </w:style>
  <w:style w:type="paragraph" w:styleId="af7">
    <w:name w:val="Revision"/>
    <w:hidden/>
    <w:uiPriority w:val="99"/>
    <w:semiHidden/>
    <w:rsid w:val="007E61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03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2514</Characters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2026-04-27T11:44:00Z</cp:lastPrinted>
  <dcterms:created xsi:type="dcterms:W3CDTF">2026-04-30T11:04:00Z</dcterms:created>
  <dcterms:modified xsi:type="dcterms:W3CDTF">2026-04-30T11:10:00Z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